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6"/>
          <w:szCs w:val="26"/>
        </w:rPr>
        <w:t xml:space="preserve">COLEGIO CRISTIANO NICOLÁS</w:t>
      </w:r>
    </w:p>
    <w:p>
      <w:pPr>
        <w:spacing w:after="200"/>
        <w:jc w:val="center"/>
      </w:pPr>
      <w:r>
        <w:rPr>
          <w:color w:val="555555"/>
          <w:sz w:val="20"/>
          <w:szCs w:val="20"/>
        </w:rPr>
        <w:t xml:space="preserve">Gestión de Proyectos · Cuarto Bachillerato · Cuarto Bimestre</w:t>
      </w:r>
    </w:p>
    <w:p>
      <w:pPr>
        <w:pStyle w:val="Heading1"/>
        <w:jc w:val="center"/>
      </w:pPr>
      <w:r>
        <w:rPr>
          <w:b/>
          <w:bCs/>
        </w:rPr>
        <w:t xml:space="preserve">HOJA DE TRABAJO N.° 1</w:t>
      </w:r>
    </w:p>
    <w:p>
      <w:pPr>
        <w:spacing w:after="150"/>
        <w:jc w:val="center"/>
      </w:pPr>
      <w:r>
        <w:rPr>
          <w:b/>
          <w:bCs/>
          <w:i/>
          <w:iCs/>
          <w:color w:val="1E2761"/>
          <w:sz w:val="24"/>
          <w:szCs w:val="24"/>
        </w:rPr>
        <w:t xml:space="preserve">Trabajo en Equipo y Resolución de Conflictos en Proyectos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000"/>
        <w:gridCol w:w="1500"/>
      </w:tblGrid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Nombre del estudiante: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Valor: 15 pts</w:t>
            </w:r>
          </w:p>
        </w:tc>
      </w:tr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Grado y sección: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Fecha:</w:t>
            </w:r>
          </w:p>
        </w:tc>
      </w:tr>
    </w:tbl>
    <w:p>
      <w:pPr>
        <w:spacing w:after="150"/>
      </w:pPr>
    </w:p>
    <w:p>
      <w:pPr>
        <w:shd w:fill="F96167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INSTRUCCIONES</w:t>
      </w:r>
    </w:p>
    <w:p>
      <w:pPr>
        <w:spacing w:after="100"/>
      </w:pPr>
      <w:r>
        <w:rPr>
          <w:sz w:val="21"/>
          <w:szCs w:val="21"/>
        </w:rPr>
        <w:t xml:space="preserve">Trabajarás de forma individual. Deberás crear un caso ficticio de conflicto dentro de un equipo de proyecto y proponer cómo resolverlo, aplicando lo visto en clase. Sigue cada paso y entrega tu hoja de trabajo completa.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Inventa un proyecto ficticio (puede ser escolar, comunitario o de emprendimiento) y ponle un nombre.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Crea un equipo de proyecto de 4 integrantes ficticios. Asigna un nombre y un rol a cada uno dentro del proyecto.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Redacta una situación de conflicto real y detallada entre dos o más integrantes de tu equipo. Debe identificarse claramente el tipo de conflicto (de tareas, de relación o de proceso).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Explica, en tus propias palabras, en qué etapa se encuentra ese conflicto (inicio, evidente, involucra a más personas, punto crítico o búsqueda de solución).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5. </w:t>
      </w:r>
      <w:r>
        <w:rPr>
          <w:sz w:val="21"/>
          <w:szCs w:val="21"/>
        </w:rPr>
        <w:t xml:space="preserve">Elige UNA estrategia de resolución de conflictos (colaborar, ceder, comprometerse o evitar) y justifica por qué es la más adecuada para tu caso.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6. </w:t>
      </w:r>
      <w:r>
        <w:rPr>
          <w:sz w:val="21"/>
          <w:szCs w:val="21"/>
        </w:rPr>
        <w:t xml:space="preserve">Redacta, en formato de diálogo o guion breve (mínimo 8 líneas), cómo se resolvería el conflicto entre los integrantes aplicando la estrategia elegida.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7. </w:t>
      </w:r>
      <w:r>
        <w:rPr>
          <w:sz w:val="21"/>
          <w:szCs w:val="21"/>
        </w:rPr>
        <w:t xml:space="preserve">Escribe una conclusión personal de máximo 5 líneas sobre qué aprendiste al resolver este caso.</w:t>
      </w:r>
    </w:p>
    <w:p>
      <w:pPr>
        <w:shd w:fill="F96167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ENTREGABLE</w:t>
      </w:r>
    </w:p>
    <w:p>
      <w:pPr>
        <w:spacing w:after="100"/>
      </w:pPr>
      <w:r>
        <w:rPr>
          <w:sz w:val="21"/>
          <w:szCs w:val="21"/>
        </w:rPr>
        <w:t xml:space="preserve">Un documento escrito (a mano o digital) que contenga los 7 puntos anteriores, ordenados y claramente identificados. Sé creativo y realista en tu caso.</w:t>
      </w:r>
    </w:p>
    <w:p>
      <w:pPr>
        <w:shd w:fill="2F3C7E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RÚBRICA DE EVALUACIÓN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1500"/>
      </w:tblGrid>
      <w:tr>
        <w:trPr>
          <w:tblHeader/>
        </w:trPr>
        <w:tc>
          <w:tcPr>
            <w:tcW w:type="dxa" w:w="7000"/>
            <w:shd w:fill="2F3C7E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Criterio de evaluación</w:t>
            </w:r>
          </w:p>
        </w:tc>
        <w:tc>
          <w:tcPr>
            <w:tcW w:type="dxa" w:w="1500"/>
            <w:shd w:fill="2F3C7E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Puntos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Proyecto, equipo y roles claramente definidos (puntos 1 y 2)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Situación de conflicto bien descrita y tipo de conflicto identificado (punto 3)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Etapa del conflicto identificada correctamente (punto 4)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Estrategia de resolución elegida y justificada (punto 5)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Diálogo o guion de resolución coherente y aplicado (punto 6)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Conclusión personal y reflexiva (punto 7)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7000"/>
            <w:shd w:fill="F2F2F2" w:val="clear"/>
          </w:tcPr>
          <w:p>
            <w:r>
              <w:rPr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shd w:fill="F2F2F2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15</w:t>
            </w:r>
          </w:p>
        </w:tc>
      </w:tr>
    </w:tbl>
    <w:sectPr>
      <w:pgSz w:w="12240" w:h="15840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2026-07-05T23:26:48.010Z</dcterms:created>
  <dcterms:modified xsi:type="dcterms:W3CDTF">2026-07-05T23:26:48.010Z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